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7DB" w:rsidRDefault="00EE151E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Karta przedmiotu</w:t>
      </w:r>
      <w:r w:rsidR="00904F2E">
        <w:rPr>
          <w:b/>
          <w:sz w:val="28"/>
        </w:rPr>
        <w:t>:</w:t>
      </w:r>
      <w:r w:rsidR="00904F2E" w:rsidRPr="00904F2E">
        <w:rPr>
          <w:b/>
          <w:sz w:val="28"/>
          <w:szCs w:val="28"/>
        </w:rPr>
        <w:t xml:space="preserve"> </w:t>
      </w:r>
      <w:r w:rsidR="00904F2E" w:rsidRPr="00904F2E">
        <w:rPr>
          <w:b/>
          <w:bCs/>
          <w:color w:val="auto"/>
          <w:sz w:val="28"/>
          <w:szCs w:val="28"/>
        </w:rPr>
        <w:t>Fizjologia z elementami fizjologii klinicznej</w:t>
      </w:r>
    </w:p>
    <w:p w:rsidR="009B67DB" w:rsidRPr="00904F2E" w:rsidRDefault="009B67DB">
      <w:pPr>
        <w:jc w:val="center"/>
        <w:rPr>
          <w:b/>
          <w:sz w:val="8"/>
          <w:szCs w:val="8"/>
        </w:rPr>
      </w:pPr>
    </w:p>
    <w:tbl>
      <w:tblPr>
        <w:tblW w:w="969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942"/>
        <w:gridCol w:w="1453"/>
        <w:gridCol w:w="2374"/>
        <w:gridCol w:w="1917"/>
        <w:gridCol w:w="1006"/>
      </w:tblGrid>
      <w:tr w:rsidR="009B67DB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9B67DB" w:rsidRDefault="00EE151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9B67DB" w:rsidTr="009610F4"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9B67DB" w:rsidRDefault="00EE151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2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B67DB" w:rsidRDefault="00EE151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9B67DB" w:rsidRDefault="00EE151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9B67DB" w:rsidTr="009610F4"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B67DB" w:rsidRDefault="00EE151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2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B67DB" w:rsidRDefault="00EE151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9B67DB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B67DB" w:rsidRDefault="00EE151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Nazwa przedmiotu:</w:t>
            </w:r>
            <w:r>
              <w:t xml:space="preserve"> </w:t>
            </w:r>
            <w:bookmarkStart w:id="1" w:name="__DdeLink__5424_462292219"/>
            <w:bookmarkEnd w:id="1"/>
            <w:r w:rsidRPr="00904F2E">
              <w:rPr>
                <w:b/>
                <w:bCs/>
                <w:color w:val="auto"/>
              </w:rPr>
              <w:t>Fizjologia z elementami fizjologii klinicznej</w:t>
            </w:r>
          </w:p>
        </w:tc>
      </w:tr>
      <w:tr w:rsidR="009B67DB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B67DB" w:rsidRDefault="00EE151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>
              <w:t xml:space="preserve">  Obowiązkowy</w:t>
            </w:r>
          </w:p>
        </w:tc>
      </w:tr>
      <w:tr w:rsidR="00012ABD" w:rsidTr="00291829">
        <w:trPr>
          <w:trHeight w:val="4038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12ABD" w:rsidRPr="0079313B" w:rsidRDefault="00012ABD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79313B">
              <w:rPr>
                <w:b/>
                <w:color w:val="000000" w:themeColor="text1"/>
              </w:rPr>
              <w:t>8. </w:t>
            </w:r>
            <w:r w:rsidRPr="0079313B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  <w:p w:rsidR="00012ABD" w:rsidRPr="0079313B" w:rsidRDefault="00012ABD" w:rsidP="00656547">
            <w:pPr>
              <w:spacing w:after="0" w:line="240" w:lineRule="auto"/>
              <w:rPr>
                <w:color w:val="000000" w:themeColor="text1"/>
              </w:rPr>
            </w:pPr>
            <w:r w:rsidRPr="0079313B">
              <w:rPr>
                <w:rFonts w:ascii="Calibri" w:hAnsi="Calibri" w:cs="Times New Roman"/>
                <w:color w:val="000000" w:themeColor="text1"/>
              </w:rPr>
              <w:t>Fizjologia i patofizjologia narządów i układów organizmu; mechanizmy regulacji narządów i układów organizmu oraz zależności istniejące między nimi; zmiany w funkcjonowaniu organizmu jako całości w sytuacji zaburzenia jego homeostazy; rola nerek; znaczenie gospodarki wodno-elektrolitowej i kwasowo-zasadowej w utrzymaniu homeostazy ustroju; fizykochemiczne podstawy działania narządów zmysłów; zaburzenia trawienia, z uwzględnieniem roli enzymów; ocena czynności narządów i układów organizmu; zasady badania układu krążenia; g</w:t>
            </w:r>
            <w:r w:rsidRPr="0079313B">
              <w:rPr>
                <w:rFonts w:ascii="Calibri" w:eastAsia="Calibri" w:hAnsi="Calibri" w:cs="Times New Roman"/>
                <w:color w:val="000000" w:themeColor="text1"/>
                <w:lang w:eastAsia="ar-SA"/>
              </w:rPr>
              <w:t>eneza czynności elektrycznej serca; zasady rejestracji elektrokardiogramu i jego interpretacja;</w:t>
            </w:r>
            <w:r w:rsidRPr="0079313B">
              <w:rPr>
                <w:rFonts w:ascii="Calibri" w:hAnsi="Calibri" w:cs="Times New Roman"/>
                <w:color w:val="000000" w:themeColor="text1"/>
              </w:rPr>
              <w:t xml:space="preserve"> podstawy diagnostyki </w:t>
            </w:r>
            <w:r w:rsidRPr="0079313B">
              <w:rPr>
                <w:rFonts w:ascii="Calibri" w:eastAsia="Calibri" w:hAnsi="Calibri" w:cs="Times New Roman"/>
                <w:color w:val="000000" w:themeColor="text1"/>
              </w:rPr>
              <w:t xml:space="preserve">grup krwi; </w:t>
            </w:r>
            <w:r w:rsidRPr="0079313B">
              <w:rPr>
                <w:rFonts w:cs="Calibri"/>
                <w:color w:val="000000" w:themeColor="text1"/>
              </w:rPr>
              <w:t>przestrzeganie zasad etycznych; komunikacja w ramach zespołu; podnoszenie kwalifikacji</w:t>
            </w:r>
            <w:r>
              <w:rPr>
                <w:rFonts w:cs="Calibri"/>
                <w:color w:val="000000" w:themeColor="text1"/>
              </w:rPr>
              <w:t>.</w:t>
            </w:r>
          </w:p>
          <w:p w:rsidR="00012ABD" w:rsidRPr="0079313B" w:rsidRDefault="00012ABD">
            <w:pPr>
              <w:spacing w:after="0" w:line="240" w:lineRule="auto"/>
              <w:rPr>
                <w:color w:val="000000" w:themeColor="text1"/>
              </w:rPr>
            </w:pPr>
            <w:r w:rsidRPr="0079313B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:rsidR="00012ABD" w:rsidRPr="0079313B" w:rsidRDefault="00012ABD">
            <w:pPr>
              <w:spacing w:after="0" w:line="240" w:lineRule="auto"/>
              <w:rPr>
                <w:color w:val="000000" w:themeColor="text1"/>
              </w:rPr>
            </w:pPr>
            <w:r w:rsidRPr="0079313B">
              <w:rPr>
                <w:color w:val="000000" w:themeColor="text1"/>
              </w:rPr>
              <w:t xml:space="preserve">w zakresie wiedzy student zna i rozumie: </w:t>
            </w:r>
            <w:r w:rsidRPr="0079313B">
              <w:rPr>
                <w:rFonts w:ascii="Calibri" w:hAnsi="Calibri" w:cs="Times-Roman;Times New Roman"/>
                <w:color w:val="000000" w:themeColor="text1"/>
              </w:rPr>
              <w:t>A.W5, A.W6, A.W7,  A.W8,  A.W9,  A.W10,  A.W11,  A.W12, A.W13, A.W14, A.W15, A.W16, A.W46</w:t>
            </w:r>
          </w:p>
          <w:p w:rsidR="00012ABD" w:rsidRPr="0079313B" w:rsidRDefault="00012ABD">
            <w:pPr>
              <w:spacing w:after="0" w:line="240" w:lineRule="auto"/>
              <w:rPr>
                <w:color w:val="000000" w:themeColor="text1"/>
              </w:rPr>
            </w:pPr>
            <w:r w:rsidRPr="0079313B">
              <w:rPr>
                <w:color w:val="000000" w:themeColor="text1"/>
              </w:rPr>
              <w:t xml:space="preserve">w zakresie umiejętności student potrafi: </w:t>
            </w:r>
            <w:r w:rsidRPr="0079313B">
              <w:rPr>
                <w:rFonts w:ascii="Calibri" w:hAnsi="Calibri" w:cs="Times New Roman"/>
                <w:color w:val="000000" w:themeColor="text1"/>
              </w:rPr>
              <w:t>A.U3,</w:t>
            </w:r>
            <w:r>
              <w:rPr>
                <w:rFonts w:ascii="Calibri" w:hAnsi="Calibri" w:cs="Times New Roman"/>
                <w:color w:val="000000" w:themeColor="text1"/>
              </w:rPr>
              <w:t xml:space="preserve"> </w:t>
            </w:r>
            <w:r w:rsidRPr="0079313B">
              <w:rPr>
                <w:rFonts w:ascii="Calibri" w:hAnsi="Calibri" w:cs="Times New Roman"/>
                <w:color w:val="000000" w:themeColor="text1"/>
              </w:rPr>
              <w:t>A.U4, A.U5, A.U6, A.U17, A.U18</w:t>
            </w:r>
          </w:p>
          <w:p w:rsidR="00012ABD" w:rsidRPr="0079313B" w:rsidRDefault="00012ABD">
            <w:pPr>
              <w:spacing w:after="0" w:line="240" w:lineRule="auto"/>
              <w:rPr>
                <w:rFonts w:cs="Times-Roman;Times New Roman"/>
                <w:color w:val="000000" w:themeColor="text1"/>
              </w:rPr>
            </w:pPr>
            <w:r w:rsidRPr="0079313B">
              <w:rPr>
                <w:color w:val="000000" w:themeColor="text1"/>
              </w:rPr>
              <w:t xml:space="preserve">w zakresie kompetencji społecznych student jest gotów do: </w:t>
            </w:r>
            <w:r w:rsidRPr="0079313B">
              <w:rPr>
                <w:rFonts w:cs="Times-Roman;Times New Roman"/>
                <w:color w:val="000000" w:themeColor="text1"/>
              </w:rPr>
              <w:t>B.W7, B.U5, B.U11, B.U12</w:t>
            </w:r>
          </w:p>
          <w:p w:rsidR="00012ABD" w:rsidRPr="0079313B" w:rsidRDefault="00012ABD" w:rsidP="00291829">
            <w:pPr>
              <w:spacing w:after="0" w:line="240" w:lineRule="auto"/>
              <w:rPr>
                <w:color w:val="000000" w:themeColor="text1"/>
              </w:rPr>
            </w:pPr>
            <w:r w:rsidRPr="0079313B">
              <w:rPr>
                <w:b/>
                <w:color w:val="000000" w:themeColor="text1"/>
              </w:rPr>
              <w:t>Forma zakończenia przedmiotu  EGZAMIN</w:t>
            </w:r>
          </w:p>
        </w:tc>
      </w:tr>
      <w:tr w:rsidR="009B67DB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B67DB" w:rsidRDefault="00EE151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B67DB" w:rsidRDefault="00EE151E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80</w:t>
            </w:r>
          </w:p>
        </w:tc>
      </w:tr>
      <w:tr w:rsidR="009B67DB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B67DB" w:rsidRDefault="00EE151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B67DB" w:rsidRDefault="00EE151E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5</w:t>
            </w:r>
          </w:p>
        </w:tc>
      </w:tr>
      <w:tr w:rsidR="009B67DB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9B67DB" w:rsidRDefault="00EE151E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9B67DB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B67DB" w:rsidRDefault="00EE151E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B67DB" w:rsidRDefault="00EE151E">
            <w:pPr>
              <w:spacing w:after="0" w:line="240" w:lineRule="auto"/>
              <w:jc w:val="center"/>
            </w:pPr>
            <w:r>
              <w:t>Sposoby weryfikacji</w:t>
            </w:r>
            <w:r w:rsidR="00012ABD">
              <w:t xml:space="preserve"> 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B67DB" w:rsidRDefault="00EE151E">
            <w:pPr>
              <w:spacing w:after="0" w:line="240" w:lineRule="auto"/>
              <w:jc w:val="center"/>
            </w:pPr>
            <w:r>
              <w:t>Sposoby oceny</w:t>
            </w:r>
            <w:r w:rsidR="00012ABD">
              <w:t xml:space="preserve"> </w:t>
            </w:r>
            <w:r>
              <w:t>*</w:t>
            </w:r>
          </w:p>
        </w:tc>
      </w:tr>
      <w:tr w:rsidR="00142AE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42AEC" w:rsidRDefault="00142AEC" w:rsidP="00142AEC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B1366D" w:rsidRDefault="00B1366D" w:rsidP="00B1366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  <w:r w:rsidR="00012ABD">
              <w:rPr>
                <w:rFonts w:cstheme="minorHAnsi"/>
              </w:rPr>
              <w:t>,</w:t>
            </w:r>
          </w:p>
          <w:p w:rsidR="00142AEC" w:rsidRDefault="00142AEC" w:rsidP="00142AEC">
            <w:pPr>
              <w:spacing w:after="0" w:line="240" w:lineRule="auto"/>
            </w:pPr>
            <w:r>
              <w:t>Sprawdzian ustny/pisemny – pytania testowe/otwarte</w:t>
            </w:r>
            <w:r w:rsidR="00012ABD">
              <w:t>,</w:t>
            </w:r>
          </w:p>
          <w:p w:rsidR="004D3C21" w:rsidRDefault="004D3C21" w:rsidP="00142AEC">
            <w:pPr>
              <w:spacing w:after="0" w:line="240" w:lineRule="auto"/>
              <w:rPr>
                <w:color w:val="auto"/>
              </w:rPr>
            </w:pPr>
            <w:r>
              <w:t>Zaliczenie pisemne/ustne</w:t>
            </w:r>
            <w:r w:rsidR="00012ABD">
              <w:t>,</w:t>
            </w:r>
          </w:p>
          <w:p w:rsidR="00142AEC" w:rsidRDefault="00142AEC" w:rsidP="00142AEC">
            <w:pPr>
              <w:spacing w:after="0" w:line="240" w:lineRule="auto"/>
            </w:pPr>
            <w:r>
              <w:t xml:space="preserve">Egzamin </w:t>
            </w:r>
            <w:r w:rsidR="00782CB5">
              <w:t>pisemny/</w:t>
            </w:r>
            <w:r>
              <w:t>testowy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42AEC" w:rsidRDefault="00142AEC" w:rsidP="00142A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142AE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42AEC" w:rsidRDefault="00142AEC" w:rsidP="00142AEC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D3C21" w:rsidRDefault="00142AEC" w:rsidP="00142AEC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782CB5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012ABD">
              <w:rPr>
                <w:noProof/>
              </w:rPr>
              <w:t xml:space="preserve">, </w:t>
            </w:r>
            <w:r w:rsidR="004D3C21">
              <w:rPr>
                <w:noProof/>
              </w:rPr>
              <w:t>Zaliczenie praktyczne</w:t>
            </w:r>
          </w:p>
          <w:p w:rsidR="004D3C21" w:rsidRDefault="004D3C21" w:rsidP="00142AEC">
            <w:pPr>
              <w:spacing w:after="0" w:line="240" w:lineRule="auto"/>
            </w:pPr>
            <w:r>
              <w:rPr>
                <w:noProof/>
              </w:rPr>
              <w:t>Egzamin praktyczny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42AEC" w:rsidRDefault="00142AEC" w:rsidP="00142A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142AE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42AEC" w:rsidRDefault="00142AEC" w:rsidP="00142AEC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42AEC" w:rsidRDefault="00142AEC" w:rsidP="00142AEC">
            <w:pPr>
              <w:spacing w:after="0" w:line="240" w:lineRule="auto"/>
            </w:pPr>
            <w:r>
              <w:t>Obserwacja</w:t>
            </w:r>
            <w:r w:rsidR="00782CB5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42AEC" w:rsidRDefault="00142AEC" w:rsidP="00142AE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232584" w:rsidRDefault="00232584">
      <w:r>
        <w:rPr>
          <w:b/>
          <w:sz w:val="28"/>
          <w:szCs w:val="28"/>
        </w:rPr>
        <w:t>*</w:t>
      </w:r>
      <w:r>
        <w:t xml:space="preserve"> zgodnie z regulaminem zajęć z przedmiotu,</w:t>
      </w:r>
      <w:r>
        <w:rPr>
          <w:rFonts w:cstheme="minorHAnsi"/>
          <w:color w:val="000000"/>
        </w:rPr>
        <w:t xml:space="preserve"> Zarządzeniem Nr 75/2016  Rektora SUM z późn.zm.</w:t>
      </w:r>
      <w:r w:rsidR="00EE151E">
        <w:t xml:space="preserve">    </w:t>
      </w:r>
    </w:p>
    <w:p w:rsidR="009B67DB" w:rsidRDefault="00EE151E">
      <w:r>
        <w:t>uzyskana ocena oznacza, że:</w:t>
      </w:r>
    </w:p>
    <w:p w:rsidR="009B67DB" w:rsidRDefault="00EE151E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9B67DB" w:rsidRDefault="00EE151E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9B67DB" w:rsidRDefault="00EE151E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9B67DB" w:rsidRDefault="00EE151E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9B67DB" w:rsidRDefault="00EE151E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9B67DB" w:rsidRDefault="00EE151E" w:rsidP="00012ABD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</w:t>
      </w:r>
    </w:p>
    <w:sectPr w:rsidR="009B67DB" w:rsidSect="00225EF6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6CCE"/>
    <w:multiLevelType w:val="multilevel"/>
    <w:tmpl w:val="B0120E4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9355D"/>
    <w:multiLevelType w:val="multilevel"/>
    <w:tmpl w:val="DBEA3D20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D541455"/>
    <w:multiLevelType w:val="multilevel"/>
    <w:tmpl w:val="61206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>
    <w:nsid w:val="10FD7B24"/>
    <w:multiLevelType w:val="multilevel"/>
    <w:tmpl w:val="CE0EA91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B62622"/>
    <w:multiLevelType w:val="multilevel"/>
    <w:tmpl w:val="483EDD5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F76137"/>
    <w:multiLevelType w:val="multilevel"/>
    <w:tmpl w:val="6F7A05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BF5A3C"/>
    <w:multiLevelType w:val="multilevel"/>
    <w:tmpl w:val="E4E6ED5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D66578"/>
    <w:multiLevelType w:val="multilevel"/>
    <w:tmpl w:val="E432F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74CD2FE9"/>
    <w:multiLevelType w:val="multilevel"/>
    <w:tmpl w:val="63589D3E"/>
    <w:lvl w:ilvl="0">
      <w:start w:val="1"/>
      <w:numFmt w:val="decimal"/>
      <w:lvlText w:val="%1."/>
      <w:lvlJc w:val="left"/>
      <w:pPr>
        <w:tabs>
          <w:tab w:val="num" w:pos="708"/>
        </w:tabs>
        <w:ind w:left="144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B54F73"/>
    <w:multiLevelType w:val="multilevel"/>
    <w:tmpl w:val="64BE5FD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9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DB"/>
    <w:rsid w:val="00012ABD"/>
    <w:rsid w:val="001074E0"/>
    <w:rsid w:val="00142AEC"/>
    <w:rsid w:val="00162D59"/>
    <w:rsid w:val="00225EF6"/>
    <w:rsid w:val="00232584"/>
    <w:rsid w:val="004D3C21"/>
    <w:rsid w:val="004F2E23"/>
    <w:rsid w:val="00656547"/>
    <w:rsid w:val="006C2DB5"/>
    <w:rsid w:val="00782CB5"/>
    <w:rsid w:val="00792FD3"/>
    <w:rsid w:val="0079313B"/>
    <w:rsid w:val="00851610"/>
    <w:rsid w:val="00904F2E"/>
    <w:rsid w:val="009610F4"/>
    <w:rsid w:val="009B67DB"/>
    <w:rsid w:val="00B1366D"/>
    <w:rsid w:val="00BB0ED6"/>
    <w:rsid w:val="00DF48B9"/>
    <w:rsid w:val="00E147A9"/>
    <w:rsid w:val="00EE151E"/>
    <w:rsid w:val="00F6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9ECC3-B0CD-4EF6-9F4B-8D7BE3B40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225EF6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225EF6"/>
    <w:rPr>
      <w:b/>
      <w:bCs/>
    </w:rPr>
  </w:style>
  <w:style w:type="character" w:customStyle="1" w:styleId="WW8Num8z0">
    <w:name w:val="WW8Num8z0"/>
    <w:qFormat/>
    <w:rsid w:val="00225EF6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225EF6"/>
  </w:style>
  <w:style w:type="character" w:customStyle="1" w:styleId="WW8Num8z2">
    <w:name w:val="WW8Num8z2"/>
    <w:qFormat/>
    <w:rsid w:val="00225EF6"/>
  </w:style>
  <w:style w:type="character" w:customStyle="1" w:styleId="WW8Num8z3">
    <w:name w:val="WW8Num8z3"/>
    <w:qFormat/>
    <w:rsid w:val="00225EF6"/>
  </w:style>
  <w:style w:type="character" w:customStyle="1" w:styleId="WW8Num8z4">
    <w:name w:val="WW8Num8z4"/>
    <w:qFormat/>
    <w:rsid w:val="00225EF6"/>
  </w:style>
  <w:style w:type="character" w:customStyle="1" w:styleId="WW8Num8z5">
    <w:name w:val="WW8Num8z5"/>
    <w:qFormat/>
    <w:rsid w:val="00225EF6"/>
  </w:style>
  <w:style w:type="character" w:customStyle="1" w:styleId="WW8Num8z6">
    <w:name w:val="WW8Num8z6"/>
    <w:qFormat/>
    <w:rsid w:val="00225EF6"/>
  </w:style>
  <w:style w:type="character" w:customStyle="1" w:styleId="WW8Num8z7">
    <w:name w:val="WW8Num8z7"/>
    <w:qFormat/>
    <w:rsid w:val="00225EF6"/>
  </w:style>
  <w:style w:type="character" w:customStyle="1" w:styleId="WW8Num8z8">
    <w:name w:val="WW8Num8z8"/>
    <w:qFormat/>
    <w:rsid w:val="00225EF6"/>
  </w:style>
  <w:style w:type="character" w:customStyle="1" w:styleId="WW8Num9z0">
    <w:name w:val="WW8Num9z0"/>
    <w:qFormat/>
    <w:rsid w:val="00225EF6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225EF6"/>
  </w:style>
  <w:style w:type="character" w:customStyle="1" w:styleId="WW8Num9z2">
    <w:name w:val="WW8Num9z2"/>
    <w:qFormat/>
    <w:rsid w:val="00225EF6"/>
  </w:style>
  <w:style w:type="character" w:customStyle="1" w:styleId="WW8Num9z3">
    <w:name w:val="WW8Num9z3"/>
    <w:qFormat/>
    <w:rsid w:val="00225EF6"/>
  </w:style>
  <w:style w:type="character" w:customStyle="1" w:styleId="WW8Num9z4">
    <w:name w:val="WW8Num9z4"/>
    <w:qFormat/>
    <w:rsid w:val="00225EF6"/>
  </w:style>
  <w:style w:type="character" w:customStyle="1" w:styleId="WW8Num9z5">
    <w:name w:val="WW8Num9z5"/>
    <w:qFormat/>
    <w:rsid w:val="00225EF6"/>
  </w:style>
  <w:style w:type="character" w:customStyle="1" w:styleId="WW8Num9z6">
    <w:name w:val="WW8Num9z6"/>
    <w:qFormat/>
    <w:rsid w:val="00225EF6"/>
  </w:style>
  <w:style w:type="character" w:customStyle="1" w:styleId="WW8Num9z7">
    <w:name w:val="WW8Num9z7"/>
    <w:qFormat/>
    <w:rsid w:val="00225EF6"/>
  </w:style>
  <w:style w:type="character" w:customStyle="1" w:styleId="WW8Num9z8">
    <w:name w:val="WW8Num9z8"/>
    <w:qFormat/>
    <w:rsid w:val="00225EF6"/>
  </w:style>
  <w:style w:type="character" w:customStyle="1" w:styleId="WW8Num10z0">
    <w:name w:val="WW8Num10z0"/>
    <w:qFormat/>
    <w:rsid w:val="00225EF6"/>
  </w:style>
  <w:style w:type="character" w:customStyle="1" w:styleId="WW8Num10z1">
    <w:name w:val="WW8Num10z1"/>
    <w:qFormat/>
    <w:rsid w:val="00225EF6"/>
  </w:style>
  <w:style w:type="character" w:customStyle="1" w:styleId="WW8Num10z2">
    <w:name w:val="WW8Num10z2"/>
    <w:qFormat/>
    <w:rsid w:val="00225EF6"/>
  </w:style>
  <w:style w:type="character" w:customStyle="1" w:styleId="WW8Num10z3">
    <w:name w:val="WW8Num10z3"/>
    <w:qFormat/>
    <w:rsid w:val="00225EF6"/>
  </w:style>
  <w:style w:type="character" w:customStyle="1" w:styleId="WW8Num10z4">
    <w:name w:val="WW8Num10z4"/>
    <w:qFormat/>
    <w:rsid w:val="00225EF6"/>
  </w:style>
  <w:style w:type="character" w:customStyle="1" w:styleId="WW8Num10z5">
    <w:name w:val="WW8Num10z5"/>
    <w:qFormat/>
    <w:rsid w:val="00225EF6"/>
  </w:style>
  <w:style w:type="character" w:customStyle="1" w:styleId="WW8Num10z6">
    <w:name w:val="WW8Num10z6"/>
    <w:qFormat/>
    <w:rsid w:val="00225EF6"/>
  </w:style>
  <w:style w:type="character" w:customStyle="1" w:styleId="WW8Num10z7">
    <w:name w:val="WW8Num10z7"/>
    <w:qFormat/>
    <w:rsid w:val="00225EF6"/>
  </w:style>
  <w:style w:type="character" w:customStyle="1" w:styleId="WW8Num10z8">
    <w:name w:val="WW8Num10z8"/>
    <w:qFormat/>
    <w:rsid w:val="00225EF6"/>
  </w:style>
  <w:style w:type="character" w:customStyle="1" w:styleId="WW8Num5z0">
    <w:name w:val="WW8Num5z0"/>
    <w:qFormat/>
    <w:rsid w:val="00225EF6"/>
  </w:style>
  <w:style w:type="character" w:customStyle="1" w:styleId="WW8Num5z1">
    <w:name w:val="WW8Num5z1"/>
    <w:qFormat/>
    <w:rsid w:val="00225EF6"/>
  </w:style>
  <w:style w:type="character" w:customStyle="1" w:styleId="WW8Num5z2">
    <w:name w:val="WW8Num5z2"/>
    <w:qFormat/>
    <w:rsid w:val="00225EF6"/>
  </w:style>
  <w:style w:type="character" w:customStyle="1" w:styleId="WW8Num5z3">
    <w:name w:val="WW8Num5z3"/>
    <w:qFormat/>
    <w:rsid w:val="00225EF6"/>
  </w:style>
  <w:style w:type="character" w:customStyle="1" w:styleId="WW8Num5z4">
    <w:name w:val="WW8Num5z4"/>
    <w:qFormat/>
    <w:rsid w:val="00225EF6"/>
  </w:style>
  <w:style w:type="character" w:customStyle="1" w:styleId="WW8Num5z5">
    <w:name w:val="WW8Num5z5"/>
    <w:qFormat/>
    <w:rsid w:val="00225EF6"/>
  </w:style>
  <w:style w:type="character" w:customStyle="1" w:styleId="WW8Num5z6">
    <w:name w:val="WW8Num5z6"/>
    <w:qFormat/>
    <w:rsid w:val="00225EF6"/>
  </w:style>
  <w:style w:type="character" w:customStyle="1" w:styleId="WW8Num5z7">
    <w:name w:val="WW8Num5z7"/>
    <w:qFormat/>
    <w:rsid w:val="00225EF6"/>
  </w:style>
  <w:style w:type="character" w:customStyle="1" w:styleId="WW8Num5z8">
    <w:name w:val="WW8Num5z8"/>
    <w:qFormat/>
    <w:rsid w:val="00225EF6"/>
  </w:style>
  <w:style w:type="character" w:customStyle="1" w:styleId="WW8Num6z0">
    <w:name w:val="WW8Num6z0"/>
    <w:qFormat/>
    <w:rsid w:val="00225EF6"/>
  </w:style>
  <w:style w:type="character" w:customStyle="1" w:styleId="WW8Num6z1">
    <w:name w:val="WW8Num6z1"/>
    <w:qFormat/>
    <w:rsid w:val="00225EF6"/>
  </w:style>
  <w:style w:type="character" w:customStyle="1" w:styleId="WW8Num6z2">
    <w:name w:val="WW8Num6z2"/>
    <w:qFormat/>
    <w:rsid w:val="00225EF6"/>
  </w:style>
  <w:style w:type="character" w:customStyle="1" w:styleId="WW8Num6z3">
    <w:name w:val="WW8Num6z3"/>
    <w:qFormat/>
    <w:rsid w:val="00225EF6"/>
  </w:style>
  <w:style w:type="character" w:customStyle="1" w:styleId="WW8Num6z4">
    <w:name w:val="WW8Num6z4"/>
    <w:qFormat/>
    <w:rsid w:val="00225EF6"/>
  </w:style>
  <w:style w:type="character" w:customStyle="1" w:styleId="WW8Num6z5">
    <w:name w:val="WW8Num6z5"/>
    <w:qFormat/>
    <w:rsid w:val="00225EF6"/>
  </w:style>
  <w:style w:type="character" w:customStyle="1" w:styleId="WW8Num6z6">
    <w:name w:val="WW8Num6z6"/>
    <w:qFormat/>
    <w:rsid w:val="00225EF6"/>
  </w:style>
  <w:style w:type="character" w:customStyle="1" w:styleId="WW8Num6z7">
    <w:name w:val="WW8Num6z7"/>
    <w:qFormat/>
    <w:rsid w:val="00225EF6"/>
  </w:style>
  <w:style w:type="character" w:customStyle="1" w:styleId="WW8Num6z8">
    <w:name w:val="WW8Num6z8"/>
    <w:qFormat/>
    <w:rsid w:val="00225EF6"/>
  </w:style>
  <w:style w:type="character" w:customStyle="1" w:styleId="WW8Num11z0">
    <w:name w:val="WW8Num11z0"/>
    <w:qFormat/>
    <w:rsid w:val="00225EF6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225EF6"/>
  </w:style>
  <w:style w:type="character" w:customStyle="1" w:styleId="WW8Num11z2">
    <w:name w:val="WW8Num11z2"/>
    <w:qFormat/>
    <w:rsid w:val="00225EF6"/>
  </w:style>
  <w:style w:type="character" w:customStyle="1" w:styleId="WW8Num11z3">
    <w:name w:val="WW8Num11z3"/>
    <w:qFormat/>
    <w:rsid w:val="00225EF6"/>
  </w:style>
  <w:style w:type="character" w:customStyle="1" w:styleId="WW8Num11z4">
    <w:name w:val="WW8Num11z4"/>
    <w:qFormat/>
    <w:rsid w:val="00225EF6"/>
  </w:style>
  <w:style w:type="character" w:customStyle="1" w:styleId="WW8Num11z5">
    <w:name w:val="WW8Num11z5"/>
    <w:qFormat/>
    <w:rsid w:val="00225EF6"/>
  </w:style>
  <w:style w:type="character" w:customStyle="1" w:styleId="WW8Num11z6">
    <w:name w:val="WW8Num11z6"/>
    <w:qFormat/>
    <w:rsid w:val="00225EF6"/>
  </w:style>
  <w:style w:type="character" w:customStyle="1" w:styleId="WW8Num11z7">
    <w:name w:val="WW8Num11z7"/>
    <w:qFormat/>
    <w:rsid w:val="00225EF6"/>
  </w:style>
  <w:style w:type="character" w:customStyle="1" w:styleId="WW8Num11z8">
    <w:name w:val="WW8Num11z8"/>
    <w:qFormat/>
    <w:rsid w:val="00225EF6"/>
  </w:style>
  <w:style w:type="character" w:customStyle="1" w:styleId="WW8Num1z0">
    <w:name w:val="WW8Num1z0"/>
    <w:qFormat/>
    <w:rsid w:val="00225EF6"/>
  </w:style>
  <w:style w:type="character" w:customStyle="1" w:styleId="WW8Num1z1">
    <w:name w:val="WW8Num1z1"/>
    <w:qFormat/>
    <w:rsid w:val="00225EF6"/>
    <w:rPr>
      <w:rFonts w:ascii="Times New Roman" w:hAnsi="Times New Roman" w:cs="Times New Roman"/>
    </w:rPr>
  </w:style>
  <w:style w:type="character" w:customStyle="1" w:styleId="WW8Num1z2">
    <w:name w:val="WW8Num1z2"/>
    <w:qFormat/>
    <w:rsid w:val="00225EF6"/>
    <w:rPr>
      <w:rFonts w:ascii="Symbol" w:hAnsi="Symbol" w:cs="Symbol"/>
    </w:rPr>
  </w:style>
  <w:style w:type="character" w:customStyle="1" w:styleId="WW8Num1z3">
    <w:name w:val="WW8Num1z3"/>
    <w:qFormat/>
    <w:rsid w:val="00225EF6"/>
  </w:style>
  <w:style w:type="character" w:customStyle="1" w:styleId="WW8Num1z4">
    <w:name w:val="WW8Num1z4"/>
    <w:qFormat/>
    <w:rsid w:val="00225EF6"/>
  </w:style>
  <w:style w:type="character" w:customStyle="1" w:styleId="WW8Num1z5">
    <w:name w:val="WW8Num1z5"/>
    <w:qFormat/>
    <w:rsid w:val="00225EF6"/>
  </w:style>
  <w:style w:type="character" w:customStyle="1" w:styleId="WW8Num1z6">
    <w:name w:val="WW8Num1z6"/>
    <w:qFormat/>
    <w:rsid w:val="00225EF6"/>
  </w:style>
  <w:style w:type="character" w:customStyle="1" w:styleId="WW8Num1z7">
    <w:name w:val="WW8Num1z7"/>
    <w:qFormat/>
    <w:rsid w:val="00225EF6"/>
  </w:style>
  <w:style w:type="character" w:customStyle="1" w:styleId="WW8Num1z8">
    <w:name w:val="WW8Num1z8"/>
    <w:qFormat/>
    <w:rsid w:val="00225EF6"/>
  </w:style>
  <w:style w:type="character" w:customStyle="1" w:styleId="WW8Num4z0">
    <w:name w:val="WW8Num4z0"/>
    <w:qFormat/>
    <w:rsid w:val="00225EF6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225EF6"/>
  </w:style>
  <w:style w:type="character" w:customStyle="1" w:styleId="WW8Num4z2">
    <w:name w:val="WW8Num4z2"/>
    <w:qFormat/>
    <w:rsid w:val="00225EF6"/>
  </w:style>
  <w:style w:type="character" w:customStyle="1" w:styleId="WW8Num4z3">
    <w:name w:val="WW8Num4z3"/>
    <w:qFormat/>
    <w:rsid w:val="00225EF6"/>
  </w:style>
  <w:style w:type="character" w:customStyle="1" w:styleId="WW8Num4z4">
    <w:name w:val="WW8Num4z4"/>
    <w:qFormat/>
    <w:rsid w:val="00225EF6"/>
  </w:style>
  <w:style w:type="character" w:customStyle="1" w:styleId="WW8Num4z5">
    <w:name w:val="WW8Num4z5"/>
    <w:qFormat/>
    <w:rsid w:val="00225EF6"/>
  </w:style>
  <w:style w:type="character" w:customStyle="1" w:styleId="WW8Num4z6">
    <w:name w:val="WW8Num4z6"/>
    <w:qFormat/>
    <w:rsid w:val="00225EF6"/>
  </w:style>
  <w:style w:type="character" w:customStyle="1" w:styleId="WW8Num4z7">
    <w:name w:val="WW8Num4z7"/>
    <w:qFormat/>
    <w:rsid w:val="00225EF6"/>
  </w:style>
  <w:style w:type="character" w:customStyle="1" w:styleId="WW8Num4z8">
    <w:name w:val="WW8Num4z8"/>
    <w:qFormat/>
    <w:rsid w:val="00225EF6"/>
  </w:style>
  <w:style w:type="character" w:customStyle="1" w:styleId="WW8Num7z0">
    <w:name w:val="WW8Num7z0"/>
    <w:qFormat/>
    <w:rsid w:val="00225EF6"/>
  </w:style>
  <w:style w:type="character" w:customStyle="1" w:styleId="WW8Num7z1">
    <w:name w:val="WW8Num7z1"/>
    <w:qFormat/>
    <w:rsid w:val="00225EF6"/>
  </w:style>
  <w:style w:type="character" w:customStyle="1" w:styleId="WW8Num7z2">
    <w:name w:val="WW8Num7z2"/>
    <w:qFormat/>
    <w:rsid w:val="00225EF6"/>
  </w:style>
  <w:style w:type="character" w:customStyle="1" w:styleId="WW8Num7z3">
    <w:name w:val="WW8Num7z3"/>
    <w:qFormat/>
    <w:rsid w:val="00225EF6"/>
  </w:style>
  <w:style w:type="character" w:customStyle="1" w:styleId="WW8Num7z4">
    <w:name w:val="WW8Num7z4"/>
    <w:qFormat/>
    <w:rsid w:val="00225EF6"/>
  </w:style>
  <w:style w:type="character" w:customStyle="1" w:styleId="WW8Num7z5">
    <w:name w:val="WW8Num7z5"/>
    <w:qFormat/>
    <w:rsid w:val="00225EF6"/>
  </w:style>
  <w:style w:type="character" w:customStyle="1" w:styleId="WW8Num7z6">
    <w:name w:val="WW8Num7z6"/>
    <w:qFormat/>
    <w:rsid w:val="00225EF6"/>
  </w:style>
  <w:style w:type="character" w:customStyle="1" w:styleId="WW8Num7z7">
    <w:name w:val="WW8Num7z7"/>
    <w:qFormat/>
    <w:rsid w:val="00225EF6"/>
  </w:style>
  <w:style w:type="character" w:customStyle="1" w:styleId="WW8Num7z8">
    <w:name w:val="WW8Num7z8"/>
    <w:qFormat/>
    <w:rsid w:val="00225EF6"/>
  </w:style>
  <w:style w:type="paragraph" w:styleId="Nagwek">
    <w:name w:val="header"/>
    <w:basedOn w:val="Normalny"/>
    <w:next w:val="Tretekstu"/>
    <w:qFormat/>
    <w:rsid w:val="00225EF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225EF6"/>
    <w:pPr>
      <w:spacing w:after="140" w:line="288" w:lineRule="auto"/>
    </w:pPr>
  </w:style>
  <w:style w:type="paragraph" w:styleId="Lista">
    <w:name w:val="List"/>
    <w:basedOn w:val="Tretekstu"/>
    <w:rsid w:val="00225EF6"/>
    <w:rPr>
      <w:rFonts w:cs="Mangal"/>
    </w:rPr>
  </w:style>
  <w:style w:type="paragraph" w:styleId="Podpis">
    <w:name w:val="Signature"/>
    <w:basedOn w:val="Normalny"/>
    <w:rsid w:val="00225EF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25EF6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225EF6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225EF6"/>
  </w:style>
  <w:style w:type="paragraph" w:customStyle="1" w:styleId="Nagwektabeli">
    <w:name w:val="Nagłówek tabeli"/>
    <w:basedOn w:val="Zawartotabeli"/>
    <w:qFormat/>
    <w:rsid w:val="00225EF6"/>
  </w:style>
  <w:style w:type="numbering" w:customStyle="1" w:styleId="WW8Num8">
    <w:name w:val="WW8Num8"/>
    <w:rsid w:val="00225EF6"/>
  </w:style>
  <w:style w:type="numbering" w:customStyle="1" w:styleId="WW8Num9">
    <w:name w:val="WW8Num9"/>
    <w:rsid w:val="00225EF6"/>
  </w:style>
  <w:style w:type="numbering" w:customStyle="1" w:styleId="WW8Num10">
    <w:name w:val="WW8Num10"/>
    <w:rsid w:val="00225EF6"/>
  </w:style>
  <w:style w:type="numbering" w:customStyle="1" w:styleId="WW8Num5">
    <w:name w:val="WW8Num5"/>
    <w:rsid w:val="00225EF6"/>
  </w:style>
  <w:style w:type="numbering" w:customStyle="1" w:styleId="WW8Num6">
    <w:name w:val="WW8Num6"/>
    <w:rsid w:val="00225EF6"/>
  </w:style>
  <w:style w:type="numbering" w:customStyle="1" w:styleId="WW8Num11">
    <w:name w:val="WW8Num11"/>
    <w:rsid w:val="00225EF6"/>
  </w:style>
  <w:style w:type="numbering" w:customStyle="1" w:styleId="WW8Num1">
    <w:name w:val="WW8Num1"/>
    <w:rsid w:val="00225EF6"/>
  </w:style>
  <w:style w:type="numbering" w:customStyle="1" w:styleId="WW8Num4">
    <w:name w:val="WW8Num4"/>
    <w:rsid w:val="00225EF6"/>
  </w:style>
  <w:style w:type="numbering" w:customStyle="1" w:styleId="WW8Num7">
    <w:name w:val="WW8Num7"/>
    <w:rsid w:val="00225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2020-06-01T15:23:00Z</dcterms:created>
  <dcterms:modified xsi:type="dcterms:W3CDTF">2020-06-01T15:45:00Z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